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D9E5" w14:textId="4FBA6073" w:rsidR="00EF0FA7" w:rsidRPr="00374F27" w:rsidRDefault="00374F2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REPUBLIKA</w:t>
      </w:r>
      <w:r w:rsidR="00EF0FA7" w:rsidRPr="00374F27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340BF95D" w14:textId="73FC328D" w:rsidR="00EF0FA7" w:rsidRPr="00374F27" w:rsidRDefault="00374F2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NARODNA</w:t>
      </w:r>
      <w:r w:rsidR="00EF0FA7" w:rsidRPr="00374F27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SKUPŠTINA</w:t>
      </w:r>
      <w:r w:rsidR="00EF0FA7" w:rsidRPr="00374F27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6C3AAE2" w14:textId="77777777" w:rsidR="00EF0FA7" w:rsidRPr="00374F27" w:rsidRDefault="00EF0FA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7B7F99B5" w14:textId="3C4DBB3D" w:rsidR="00EF0FA7" w:rsidRPr="00374F27" w:rsidRDefault="00374F2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Z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A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I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N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I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K</w:t>
      </w:r>
    </w:p>
    <w:p w14:paraId="6938AD63" w14:textId="5463292D" w:rsidR="00EF0FA7" w:rsidRPr="00374F27" w:rsidRDefault="00374F2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sa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Prve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posebne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sjednice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Narodne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skupštine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Republike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Srpske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,</w:t>
      </w:r>
    </w:p>
    <w:p w14:paraId="3E6099E3" w14:textId="3714AE40" w:rsidR="00EF0FA7" w:rsidRPr="00374F27" w:rsidRDefault="00374F2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održane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 w:rsidR="00E03154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1.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decembra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2022.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godine</w:t>
      </w:r>
    </w:p>
    <w:p w14:paraId="63085BAF" w14:textId="77777777" w:rsidR="00EF0FA7" w:rsidRPr="00374F27" w:rsidRDefault="00EF0FA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52B245DA" w14:textId="3C1E48DC" w:rsidR="00EF0FA7" w:rsidRPr="00374F27" w:rsidRDefault="00374F27" w:rsidP="00CE46BA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Prva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posebna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sjednica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Narodne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skupštine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Republike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Srpske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u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daljem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tekstu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Narodna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skupština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održana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je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E03154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decembra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godine</w:t>
      </w:r>
      <w:r w:rsidR="00EF0FA7" w:rsidRPr="00374F27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.</w:t>
      </w:r>
    </w:p>
    <w:p w14:paraId="1C2EB103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32499337" w14:textId="0751CFB7" w:rsidR="00E03154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CE46B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otvorio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konstatovao</w:t>
      </w:r>
      <w:r w:rsidR="00E76C7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nijedan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najavio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odsustvo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2A4DB8E" w14:textId="037C6107" w:rsidR="00E03154" w:rsidRPr="00374F27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5A2F945" w14:textId="43955187" w:rsidR="00966268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saopštenja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javnost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izborne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CE46B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konsultaciji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šefovima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klubova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poslaničkih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grupa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CE46B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delegata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Vijeće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povučena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287EF534" w14:textId="77777777" w:rsidR="00E03154" w:rsidRPr="00374F27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877C378" w14:textId="1D172F9C" w:rsidR="009A5E5A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CE46B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glasanje</w:t>
      </w:r>
      <w:r w:rsidR="0096626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svaku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tačku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rasprave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C84E0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njoj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8C7B08E" w14:textId="77777777" w:rsidR="00966268" w:rsidRPr="00374F27" w:rsidRDefault="00966268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496F536" w14:textId="31E99CCA" w:rsidR="00E03154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usvojili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336BD53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2609F684" w14:textId="28AA9F28" w:rsidR="00EF0FA7" w:rsidRPr="00374F27" w:rsidRDefault="00374F2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DNEVNI</w:t>
      </w:r>
      <w:r w:rsidR="00EF0FA7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RED</w:t>
      </w:r>
    </w:p>
    <w:p w14:paraId="5DEE319B" w14:textId="48EFE7DF" w:rsidR="00E03154" w:rsidRPr="00374F27" w:rsidRDefault="00374F27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mandatima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6C7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5F1DE27" w14:textId="1465EB16" w:rsidR="00E03154" w:rsidRPr="00374F27" w:rsidRDefault="00374F27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delegata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6C7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250D616" w14:textId="120A3655" w:rsidR="00E03154" w:rsidRPr="00374F27" w:rsidRDefault="00374F27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ā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C7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231C94F" w14:textId="2CD3055D" w:rsidR="00E03154" w:rsidRPr="00374F27" w:rsidRDefault="00374F27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C7A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51A5CB2" w14:textId="53ADAA36" w:rsidR="00EF0FA7" w:rsidRPr="00374F27" w:rsidRDefault="00374F27" w:rsidP="00EF0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sa</w:t>
      </w:r>
      <w:r w:rsidR="00EF0FA7" w:rsidRPr="00374F27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EF0FA7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EF0FA7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8</w:t>
      </w:r>
      <w:r w:rsidR="009A5E5A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0</w:t>
      </w:r>
      <w:r w:rsidR="00EF0FA7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EF0FA7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7</w:t>
      </w:r>
      <w:r w:rsidR="009A5E5A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9</w:t>
      </w:r>
      <w:r w:rsidR="00EF0FA7" w:rsidRPr="00374F27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EF0FA7" w:rsidRPr="00374F27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9A5E5A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79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,</w:t>
      </w:r>
      <w:r w:rsidR="009A5E5A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A5E5A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A5E5A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A5E5A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A5E5A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F0FA7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F62F3ED" w14:textId="77777777" w:rsidR="00EF0FA7" w:rsidRPr="00374F27" w:rsidRDefault="00EF0FA7" w:rsidP="00EF0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2EBB6E0" w14:textId="5AAAD197" w:rsidR="00E03154" w:rsidRPr="00374F27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prešlo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tačaka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D36360" w14:textId="77777777" w:rsidR="00E03154" w:rsidRPr="00374F27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1F74D77" w14:textId="1EEEA20E" w:rsidR="009A5E5A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E03154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Usvajanje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mandatima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9A5E5A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9A5E5A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209EC0FA" w14:textId="77777777" w:rsidR="009A5E5A" w:rsidRPr="00374F27" w:rsidRDefault="009A5E5A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6D2C7E8" w14:textId="18EC0DDE" w:rsidR="000974D7" w:rsidRPr="00374F27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razmatranju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dodjeli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Tanji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liste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političkog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PDP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Mariji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liste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političkog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8C5BC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SDS</w:t>
      </w:r>
      <w:r w:rsidR="00CE46B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A7D2734" w14:textId="77777777" w:rsidR="00D64D0E" w:rsidRPr="00374F27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4C37E0C" w14:textId="0391245E" w:rsidR="000974D7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učestvovao</w:t>
      </w:r>
      <w:r w:rsidR="009A5E5A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83233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681B741" w14:textId="5FDBAAAD" w:rsidR="00C84E08" w:rsidRPr="00374F27" w:rsidRDefault="00C84E08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F4C1DD1" w14:textId="1652BCE9" w:rsidR="00C84E08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BCFF8F6" w14:textId="77777777" w:rsidR="00D64D0E" w:rsidRPr="00374F27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A4359F5" w14:textId="565F7EC0" w:rsidR="00E03154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Komisije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imenovanje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mandatima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narodnih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E03154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03154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80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80</w:t>
      </w:r>
      <w:r w:rsidR="00E031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0C6D3B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80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E03154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E03154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03154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E03154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E03154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03154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03154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1D3020D" w14:textId="496021BD" w:rsidR="000C6D3B" w:rsidRPr="00374F27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2C91984" w14:textId="74430038" w:rsidR="000C6D3B" w:rsidRPr="00374F27" w:rsidRDefault="00D64D0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Predsjednik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pozvao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izabrane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poslanike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kao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Nebojšu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Drinića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da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pristupe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polaganju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svečane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zakletve</w:t>
      </w:r>
      <w:r w:rsidR="000C6D3B" w:rsidRPr="00374F27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14:paraId="04DF005F" w14:textId="77777777" w:rsidR="00E03154" w:rsidRPr="00374F27" w:rsidRDefault="00E03154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1DF36E" w14:textId="671DFB89" w:rsidR="00E03154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E03154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2: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reda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srpskog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Dom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Parlamentarne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C6D3B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</w:p>
    <w:p w14:paraId="6A10C8A1" w14:textId="77777777" w:rsidR="00E03154" w:rsidRPr="00374F27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</w:p>
    <w:p w14:paraId="4F49C872" w14:textId="6C95F539" w:rsidR="000C6D3B" w:rsidRPr="00374F27" w:rsidRDefault="00D64D0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upoznao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procedurom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delegata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srpskog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Dom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Parlamentarne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96AA6CC" w14:textId="5B8D8BDE" w:rsidR="000C6D3B" w:rsidRPr="00374F27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CB2C4B" w14:textId="12DE166A" w:rsidR="000C6D3B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Zatim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="00C84E0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uputstvo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poslanicima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načinu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glasanje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delegata</w:t>
      </w:r>
      <w:r w:rsidR="000C6D3B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9A68B64" w14:textId="77777777" w:rsidR="000C6D3B" w:rsidRPr="00374F27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EDA018" w14:textId="33090AB8" w:rsidR="000C6D3B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proceduri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B1A357" w14:textId="1ED1B1E5" w:rsidR="005F21CE" w:rsidRPr="00374F27" w:rsidRDefault="005F21C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A26752" w14:textId="3960D0BE" w:rsidR="005F21CE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obavljene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procedure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F21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6F2819D8" w14:textId="77777777" w:rsidR="00576B13" w:rsidRPr="00374F27" w:rsidRDefault="00576B13" w:rsidP="00576B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50BFDCF" w14:textId="3A13E272" w:rsidR="00D64D0E" w:rsidRPr="00374F27" w:rsidRDefault="00374F27" w:rsidP="00D64D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D64D0E" w:rsidRPr="00374F27" w:rsidSect="00464B5A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prisustvovali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XI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saziva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4C305D4" w14:textId="58581C1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BANJAC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DARKO</w:t>
      </w:r>
    </w:p>
    <w:p w14:paraId="78C39F35" w14:textId="4165F9C8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BAŠEVIĆ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STRAHINJA</w:t>
      </w:r>
    </w:p>
    <w:p w14:paraId="03BFA493" w14:textId="6D90A2DC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BERJAN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DARKO</w:t>
      </w:r>
    </w:p>
    <w:p w14:paraId="6A1959AA" w14:textId="5D5552E6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BODIROGA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OGNJEN</w:t>
      </w:r>
    </w:p>
    <w:p w14:paraId="6991CCC9" w14:textId="65B066D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BUKEJLOVIĆ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NINA</w:t>
      </w:r>
    </w:p>
    <w:p w14:paraId="196A28CB" w14:textId="67D7F394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BRDAR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DRAGAN</w:t>
      </w:r>
    </w:p>
    <w:p w14:paraId="18ABAB32" w14:textId="175A277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VASIĆ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DRAGOMIR</w:t>
      </w:r>
    </w:p>
    <w:p w14:paraId="0CD36087" w14:textId="74E7DF97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VASIĆ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KOSTADIN</w:t>
      </w:r>
    </w:p>
    <w:p w14:paraId="242AD9D6" w14:textId="4ABF3B6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VIDOVIĆ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RADOJICA</w:t>
      </w:r>
    </w:p>
    <w:p w14:paraId="1AF3A276" w14:textId="48ED942A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VRHOVAC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DRAŽEN</w:t>
      </w:r>
    </w:p>
    <w:p w14:paraId="0FAC59CB" w14:textId="17D72E7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VUKANOVIĆ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NEBOJŠA</w:t>
      </w:r>
    </w:p>
    <w:p w14:paraId="61FD7AD0" w14:textId="759D47B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VUKOMANOVIĆ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TANJA</w:t>
      </w:r>
    </w:p>
    <w:p w14:paraId="545D74FF" w14:textId="748CC266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VUČINIĆ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ĐORĐE</w:t>
      </w:r>
    </w:p>
    <w:p w14:paraId="205E4902" w14:textId="62BF658A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GAJIĆ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ANDREA</w:t>
      </w:r>
    </w:p>
    <w:p w14:paraId="5C239A8E" w14:textId="3DF7D02B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GALIĆ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DRAGAN</w:t>
      </w:r>
    </w:p>
    <w:p w14:paraId="5CED28B4" w14:textId="717E401D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GAŠIĆ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SUZANA</w:t>
      </w:r>
    </w:p>
    <w:p w14:paraId="113F698B" w14:textId="0947AAC8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GRAHOVAC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ZAGORKA</w:t>
      </w:r>
    </w:p>
    <w:p w14:paraId="48C0BF67" w14:textId="0BA6EA67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GRBIĆ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SAŠA</w:t>
      </w:r>
    </w:p>
    <w:p w14:paraId="257BBE51" w14:textId="6C7D6F38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GOVEDARICA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VUKOTA</w:t>
      </w:r>
    </w:p>
    <w:p w14:paraId="1740F27C" w14:textId="0EBF73C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DAKIĆ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31A33658" w14:textId="2A3B6807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DAMJANOVIĆ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TAMARA</w:t>
      </w:r>
    </w:p>
    <w:p w14:paraId="5D68A9C1" w14:textId="0F9CA02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DONČIĆ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RADISLAV</w:t>
      </w:r>
    </w:p>
    <w:p w14:paraId="13453E83" w14:textId="4D543D2C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DRAGOJEVIĆ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STOJIĆ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MAJA</w:t>
      </w:r>
    </w:p>
    <w:p w14:paraId="627BE28E" w14:textId="5BE270B6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DRINIĆ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NEBOJŠA</w:t>
      </w:r>
    </w:p>
    <w:p w14:paraId="45AF5FEA" w14:textId="38B1F0DC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DUBRAVAC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ŽELJKO</w:t>
      </w:r>
    </w:p>
    <w:p w14:paraId="73FF7749" w14:textId="32C6F732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DURATOVIĆ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MIRSAD</w:t>
      </w:r>
    </w:p>
    <w:p w14:paraId="2A901F36" w14:textId="754E67DA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ĐAJIĆ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VLADO</w:t>
      </w:r>
    </w:p>
    <w:p w14:paraId="5118652A" w14:textId="6520FAE8" w:rsidR="00D64D0E" w:rsidRPr="00374F27" w:rsidRDefault="00374F27" w:rsidP="00D64D0E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ĐOKIĆ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PETAR</w:t>
      </w:r>
    </w:p>
    <w:p w14:paraId="7D666262" w14:textId="700D3A0D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ĐURIĆ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PERO</w:t>
      </w:r>
    </w:p>
    <w:p w14:paraId="5BD94C80" w14:textId="056E9768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EVĐIĆ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TAMARA</w:t>
      </w:r>
    </w:p>
    <w:p w14:paraId="3A58B0ED" w14:textId="2D44683E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ŽUNIĆ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IGOR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</w:p>
    <w:p w14:paraId="7788598C" w14:textId="26D58C8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IJAČIĆ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MILICA</w:t>
      </w:r>
    </w:p>
    <w:p w14:paraId="44E04DD0" w14:textId="08232C13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ILIĆ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MLADEN</w:t>
      </w:r>
    </w:p>
    <w:p w14:paraId="6C160B70" w14:textId="0268232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JOŠIĆ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DANIJEL</w:t>
      </w:r>
    </w:p>
    <w:p w14:paraId="24C1B097" w14:textId="5C362BEF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KABIĆ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DRAGOSLAV</w:t>
      </w:r>
    </w:p>
    <w:p w14:paraId="35A04FB9" w14:textId="38C07E1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KAJKUT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ZELJKOVIĆ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MIRELA</w:t>
      </w:r>
    </w:p>
    <w:p w14:paraId="621F2EE4" w14:textId="3A7F8DF8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KASAPOVIĆ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6156D3FE" w14:textId="7B503008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KRSMANOVIĆ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ALEKSANDAR</w:t>
      </w:r>
    </w:p>
    <w:p w14:paraId="5B0F9814" w14:textId="1DD19E3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KULJIĆ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OGNJEN</w:t>
      </w:r>
    </w:p>
    <w:p w14:paraId="004A2B2F" w14:textId="1AF5564B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LALOVIĆ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NENAD</w:t>
      </w:r>
    </w:p>
    <w:p w14:paraId="38675D7A" w14:textId="54AAE4D6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LJUBOJEVIĆ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ANJA</w:t>
      </w:r>
    </w:p>
    <w:p w14:paraId="7079DC06" w14:textId="18BAC61B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MAZALICA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SRĐAN</w:t>
      </w:r>
    </w:p>
    <w:p w14:paraId="0DFABE14" w14:textId="348A6DA2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MARKOVIĆ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SLAVIŠA</w:t>
      </w:r>
    </w:p>
    <w:p w14:paraId="675ACE52" w14:textId="645E7E6D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MIJATOVIĆ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SINIŠA</w:t>
      </w:r>
    </w:p>
    <w:p w14:paraId="21A9FD74" w14:textId="349040B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MILAKOVIĆ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116D0091" w14:textId="396406F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MITROVIĆ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VOJIN</w:t>
      </w:r>
    </w:p>
    <w:p w14:paraId="1DBB81B6" w14:textId="6979D1FD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MIHAJILICA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MILANKO</w:t>
      </w:r>
    </w:p>
    <w:p w14:paraId="3D6BDE16" w14:textId="2E7A88B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NEŠIĆ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PREDRAG</w:t>
      </w:r>
    </w:p>
    <w:p w14:paraId="6E33C9F5" w14:textId="312651FB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NEŠKOVIĆ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ŽELIMIR</w:t>
      </w:r>
    </w:p>
    <w:p w14:paraId="53D79F48" w14:textId="34094EA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ORAŠANIN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MIRJANA</w:t>
      </w:r>
    </w:p>
    <w:p w14:paraId="120680EC" w14:textId="1312035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PAŠALIĆ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BORIS</w:t>
      </w:r>
    </w:p>
    <w:p w14:paraId="1E8CA990" w14:textId="325CD532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PERIĆ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ROMIĆ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RANKA</w:t>
      </w:r>
    </w:p>
    <w:p w14:paraId="1551CC43" w14:textId="2A667D92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PETROVIĆ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7E15DCBC" w14:textId="08ABB52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PETKOVIĆ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BILJANA</w:t>
      </w:r>
    </w:p>
    <w:p w14:paraId="681029D0" w14:textId="1AF5EF75" w:rsidR="00D64D0E" w:rsidRPr="00374F27" w:rsidRDefault="00374F27" w:rsidP="00D64D0E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PIJETLOVIĆ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DENIS</w:t>
      </w:r>
    </w:p>
    <w:p w14:paraId="04B6F08C" w14:textId="16BA4422" w:rsidR="00D64D0E" w:rsidRPr="00374F27" w:rsidRDefault="00374F27" w:rsidP="00D64D0E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RADOVIĆ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32ABDC76" w14:textId="59780237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RADULOVIĆ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NATAŠA</w:t>
      </w:r>
    </w:p>
    <w:p w14:paraId="0635729D" w14:textId="4E59BA3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RANKIĆ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PETKO</w:t>
      </w:r>
    </w:p>
    <w:p w14:paraId="4B7A990C" w14:textId="66D214DC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RISTIĆ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SLAVENKO</w:t>
      </w:r>
    </w:p>
    <w:p w14:paraId="394E3B0D" w14:textId="341C5552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SAVANOVIĆ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093C2576" w14:textId="43FDBCBA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SAVIĆ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BANJAC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MIRNA</w:t>
      </w:r>
    </w:p>
    <w:p w14:paraId="6375DB22" w14:textId="24A225F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SALKIĆ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RAMIZ</w:t>
      </w:r>
    </w:p>
    <w:p w14:paraId="3B649B31" w14:textId="308D5655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SKOKO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MAKSIM</w:t>
      </w:r>
    </w:p>
    <w:p w14:paraId="1DA27999" w14:textId="427E3476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STANIĆ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VELIBOR</w:t>
      </w:r>
    </w:p>
    <w:p w14:paraId="7D1FB167" w14:textId="4B77C1C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STANIŠIĆ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ACO</w:t>
      </w:r>
    </w:p>
    <w:p w14:paraId="43E5BFEB" w14:textId="4BDF1CB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STEVANDIĆ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NENAD</w:t>
      </w:r>
    </w:p>
    <w:p w14:paraId="60006BD1" w14:textId="7A2B3199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STEVANOVIĆ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ZORAN</w:t>
      </w:r>
    </w:p>
    <w:p w14:paraId="0B351BC7" w14:textId="5C7409A3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STEVANOVIĆ</w:t>
      </w:r>
      <w:r w:rsidR="00D64D0E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SPOMENKA</w:t>
      </w:r>
    </w:p>
    <w:p w14:paraId="0F775585" w14:textId="17A11447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STUPAR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RADIĆ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ALEKSANDRA</w:t>
      </w:r>
    </w:p>
    <w:p w14:paraId="701899F1" w14:textId="3AE6D31E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SUBOTIĆ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ALEKSANDAR</w:t>
      </w:r>
    </w:p>
    <w:p w14:paraId="7AD6AF74" w14:textId="0794D804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TAMINDŽIJA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ILIJA</w:t>
      </w:r>
    </w:p>
    <w:p w14:paraId="1915ED8E" w14:textId="168B1EFE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TASOVAC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MILUTIN</w:t>
      </w:r>
    </w:p>
    <w:p w14:paraId="7947102A" w14:textId="529BBEDC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TODOROVIĆ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SRĐAN</w:t>
      </w:r>
    </w:p>
    <w:p w14:paraId="36440236" w14:textId="62EE385E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TRNINIĆ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ALEKSANDAR</w:t>
      </w:r>
    </w:p>
    <w:p w14:paraId="6A159B45" w14:textId="1520319D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TRNINIĆ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MILAN</w:t>
      </w:r>
    </w:p>
    <w:p w14:paraId="59F2951C" w14:textId="64E2F79E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ĆIBIĆ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BOBANA</w:t>
      </w:r>
    </w:p>
    <w:p w14:paraId="4A4F345B" w14:textId="5D5B1F74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HURTIĆ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SEVLID</w:t>
      </w:r>
    </w:p>
    <w:p w14:paraId="5B985116" w14:textId="4598EAB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CRNADAK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IGOR</w:t>
      </w:r>
    </w:p>
    <w:p w14:paraId="7D6BA483" w14:textId="63117D02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ČEKIĆ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DIANA</w:t>
      </w:r>
    </w:p>
    <w:p w14:paraId="25932888" w14:textId="7878A5DB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ŠERANIĆ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ALEN</w:t>
      </w:r>
    </w:p>
    <w:p w14:paraId="1986B576" w14:textId="2F45AF7A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ŠKIPINA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DAMJAN</w:t>
      </w:r>
    </w:p>
    <w:p w14:paraId="5FEC315A" w14:textId="5FCD18F0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ŠLJIVIĆ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NIKOLINA</w:t>
      </w:r>
    </w:p>
    <w:p w14:paraId="206B9E86" w14:textId="780A5353" w:rsidR="00576B13" w:rsidRPr="00374F27" w:rsidRDefault="00374F27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sectPr w:rsidR="00576B13" w:rsidRPr="00374F27" w:rsidSect="00464B5A">
          <w:type w:val="continuous"/>
          <w:pgSz w:w="12240" w:h="15840"/>
          <w:pgMar w:top="1440" w:right="990" w:bottom="1440" w:left="810" w:header="720" w:footer="720" w:gutter="0"/>
          <w:pgNumType w:start="1"/>
          <w:cols w:num="3" w:space="720"/>
          <w:docGrid w:linePitch="360"/>
        </w:sectPr>
      </w:pP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ŠULIĆ</w:t>
      </w:r>
      <w:r w:rsidR="00576B13" w:rsidRPr="00374F27"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  <w:lang w:val="sr-Latn-CS"/>
        </w:rPr>
        <w:t>DENIS</w:t>
      </w:r>
    </w:p>
    <w:p w14:paraId="488B0FA6" w14:textId="77777777" w:rsidR="00C84E08" w:rsidRPr="00374F27" w:rsidRDefault="00C84E08" w:rsidP="008F72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0D2FA8D" w14:textId="79BE7A5C" w:rsidR="00576B13" w:rsidRPr="00374F27" w:rsidRDefault="00374F27" w:rsidP="008F72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Predsjednik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upoznao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9.12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D64D0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9.12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</w:t>
      </w:r>
      <w:r w:rsidR="00D64D0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prispjelim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listama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delegate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8E2A546" w14:textId="5301D541" w:rsidR="00576B13" w:rsidRPr="00374F27" w:rsidRDefault="00374F27" w:rsidP="00576B13">
      <w:pPr>
        <w:numPr>
          <w:ilvl w:val="0"/>
          <w:numId w:val="30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9EB5529" w14:textId="3E228861" w:rsidR="00576B13" w:rsidRPr="00374F27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Boško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Tomić</w:t>
      </w:r>
      <w:r w:rsidR="00C56B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42EBA7F" w14:textId="3BA2040D" w:rsidR="00576B13" w:rsidRPr="00374F27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Mladen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Popović</w:t>
      </w:r>
      <w:r w:rsidR="00C56B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FB5613F" w14:textId="4326E503" w:rsidR="00576B13" w:rsidRPr="00374F27" w:rsidRDefault="00374F27" w:rsidP="00576B13">
      <w:pPr>
        <w:numPr>
          <w:ilvl w:val="0"/>
          <w:numId w:val="30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C606FD2" w14:textId="1A3FB71C" w:rsidR="00576B13" w:rsidRPr="00374F27" w:rsidRDefault="00576B13" w:rsidP="00576B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Snježana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Novaković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Bursać</w:t>
      </w:r>
      <w:r w:rsidR="00C56B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7AAEC57E" w14:textId="6D02FFDE" w:rsidR="00576B13" w:rsidRPr="00374F27" w:rsidRDefault="00576B13" w:rsidP="00576B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Veljko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Marić</w:t>
      </w:r>
      <w:r w:rsidR="00C56B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DDB7CCB" w14:textId="4BACC749" w:rsidR="00576B13" w:rsidRPr="00374F27" w:rsidRDefault="00374F27" w:rsidP="00576B13">
      <w:pPr>
        <w:numPr>
          <w:ilvl w:val="0"/>
          <w:numId w:val="30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C84E0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Partija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demokratskog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progresa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84F41B4" w14:textId="0DA16DEA" w:rsidR="00576B13" w:rsidRPr="00374F27" w:rsidRDefault="00374F27" w:rsidP="00576B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3985494" w14:textId="0B3D2BC8" w:rsidR="00576B13" w:rsidRPr="00374F27" w:rsidRDefault="00374F27" w:rsidP="00576B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Milanović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F1A8D3" w14:textId="0277D43B" w:rsidR="00576B13" w:rsidRPr="00374F27" w:rsidRDefault="00374F27" w:rsidP="00576B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Elčija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Jovanić</w:t>
      </w:r>
      <w:r w:rsidR="00B00C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2E6988C" w14:textId="4B84B1D3" w:rsidR="00576B13" w:rsidRPr="00374F27" w:rsidRDefault="00374F27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0974D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376E9EE" w14:textId="012A7567" w:rsidR="00576B13" w:rsidRPr="00374F27" w:rsidRDefault="00374F27" w:rsidP="00576B1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Želimir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Nešković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3F93CB5" w14:textId="41D2F4C0" w:rsidR="00576B13" w:rsidRPr="00374F27" w:rsidRDefault="00374F27" w:rsidP="00576B1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Tamara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Evđić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B9AD626" w14:textId="1B6659C7" w:rsidR="00576B13" w:rsidRPr="00374F27" w:rsidRDefault="00374F27" w:rsidP="00576B1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Stefan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Ignjatović</w:t>
      </w:r>
      <w:r w:rsidR="00B00C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E166D50" w14:textId="1FE942CA" w:rsidR="00576B13" w:rsidRPr="00374F27" w:rsidRDefault="00374F27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Ljubojević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D6C5321" w14:textId="1F40E207" w:rsidR="00576B13" w:rsidRPr="00374F27" w:rsidRDefault="00374F27" w:rsidP="00576B13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Nikola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Špirić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FBDF441" w14:textId="568AE8C6" w:rsidR="00576B13" w:rsidRPr="00374F27" w:rsidRDefault="00374F27" w:rsidP="00576B13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Lukić</w:t>
      </w:r>
      <w:r w:rsidR="00B00C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5501E3B" w14:textId="595A3090" w:rsidR="00576B13" w:rsidRPr="00374F27" w:rsidRDefault="00374F27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DA49541" w14:textId="20F0A17D" w:rsidR="00576B13" w:rsidRPr="00374F27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Sredoje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Nović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DFE8D97" w14:textId="2E3E7267" w:rsidR="00576B13" w:rsidRPr="00374F27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Danijela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Mrda</w:t>
      </w:r>
      <w:r w:rsidR="00B00C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</w:t>
      </w:r>
    </w:p>
    <w:p w14:paraId="298AD5CA" w14:textId="55111E4A" w:rsidR="00576B13" w:rsidRPr="00374F27" w:rsidRDefault="00374F27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Saše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Grbića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E386AA4" w14:textId="26B7038A" w:rsidR="00576B13" w:rsidRPr="00374F27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Vojin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Mijatović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60019F" w14:textId="183E77C3" w:rsidR="00576B13" w:rsidRPr="00374F27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B00C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</w:t>
      </w:r>
    </w:p>
    <w:p w14:paraId="2F2B2E1E" w14:textId="7F8A2C91" w:rsidR="00576B13" w:rsidRPr="00374F27" w:rsidRDefault="00576B13" w:rsidP="00576B13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8.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Mladena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Ilića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6950A52" w14:textId="752778D6" w:rsidR="00576B13" w:rsidRPr="00374F27" w:rsidRDefault="00576B13" w:rsidP="00576B13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EB9A1F6" w14:textId="018C150E" w:rsidR="00576B13" w:rsidRPr="00374F27" w:rsidRDefault="00374F27" w:rsidP="00576B1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Kovačević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728740B7" w14:textId="163CBE5C" w:rsidR="00576B13" w:rsidRPr="00374F27" w:rsidRDefault="00374F27" w:rsidP="00576B1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Šešlija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E058DA4" w14:textId="77777777" w:rsidR="00D64D0E" w:rsidRPr="00374F27" w:rsidRDefault="00D64D0E" w:rsidP="00D64D0E">
      <w:pPr>
        <w:tabs>
          <w:tab w:val="left" w:pos="1418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560E495" w14:textId="556AD4B7" w:rsidR="00D64D0E" w:rsidRPr="00374F27" w:rsidRDefault="00374F27" w:rsidP="00960C8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kutije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prisutnim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dijeljeni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birački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spisak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ovjeravani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uručivanja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birački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spisak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7C833E7" w14:textId="2F248355" w:rsidR="00576B13" w:rsidRPr="00374F27" w:rsidRDefault="00374F27" w:rsidP="00960C8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obavljene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tajnog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prebrojavanja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glasačkih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Dragomir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Petrović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konstatovala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dobile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67BD34C" w14:textId="77777777" w:rsidR="00576B13" w:rsidRPr="00374F27" w:rsidRDefault="00576B13" w:rsidP="00576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765F529" w14:textId="062D5F5C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nijedan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D7AE4C2" w14:textId="0355580F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64B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dvanaest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EA6CF87" w14:textId="050FC9ED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demokratskog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progresa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jedanaest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0743B00" w14:textId="7C1FD93D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64B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šesnaest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6081105" w14:textId="786C32E3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Ljubojević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64B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trinaest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E81B21F" w14:textId="69E91FFB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64B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09B5BA2" w14:textId="2F7CC138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Saše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Grbića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64B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731746EA" w14:textId="60A1D259" w:rsidR="00576B13" w:rsidRPr="00374F27" w:rsidRDefault="00374F27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Mladena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Ilića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E92CC80" w14:textId="77777777" w:rsidR="00D64D0E" w:rsidRPr="00374F27" w:rsidRDefault="00D64D0E" w:rsidP="00D64D0E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C2F90EA" w14:textId="4363E167" w:rsidR="00576B13" w:rsidRPr="00374F27" w:rsidRDefault="00374F27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5B63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konstatovala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B63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izdvojeno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Crnatka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nevažeći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kandidatskoj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demokratskog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progresa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7FC1CDD" w14:textId="30B0635C" w:rsidR="00576B13" w:rsidRPr="00374F27" w:rsidRDefault="00374F27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istakao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glasačkom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jasno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naznačeno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napomeni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boldovana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stavljanjem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znaka</w:t>
      </w:r>
      <w:r w:rsidR="005C22D9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C22D9" w:rsidRPr="005C22D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RS"/>
        </w:rPr>
        <w:t>X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kvadratić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kandidatske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Izbornim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DEC306A" w14:textId="668565A0" w:rsidR="00576B13" w:rsidRPr="00374F27" w:rsidRDefault="00374F27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8F72E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FE19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9.12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B00CC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izbornim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materijalom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B6354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Centralnoj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izbornoj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raspodjele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="00576B1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7487C11" w14:textId="77777777" w:rsidR="00FE192C" w:rsidRPr="00374F27" w:rsidRDefault="00FE192C" w:rsidP="008F72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5289061" w14:textId="34C37360" w:rsidR="00533D5D" w:rsidRPr="00374F27" w:rsidRDefault="00374F27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podnesenom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533D5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C4F2674" w14:textId="77777777" w:rsidR="00AE1C6D" w:rsidRPr="00374F27" w:rsidRDefault="00AE1C6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7ECBFE" w14:textId="4F68C082" w:rsidR="00533D5D" w:rsidRPr="00374F27" w:rsidRDefault="00374F27" w:rsidP="000A753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64D0E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03154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Lalović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Žunić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Drinić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Todorović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Mirsad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Duratović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D54918" w14:textId="7DDB0B9F" w:rsidR="00B00CCE" w:rsidRPr="00374F27" w:rsidRDefault="00374F27" w:rsidP="00B00CC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Mirsad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Duratović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Sevlid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Saša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Grbić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Pero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Đurić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Lalović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Romić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Mladen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Diana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Todorović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Šeranić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AE20386" w14:textId="5E265881" w:rsidR="00533D5D" w:rsidRPr="00374F27" w:rsidRDefault="00374F27" w:rsidP="00B00CC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Povredu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prijavili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B00CCE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139)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Ranka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Romić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139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33D5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B00CCE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139),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139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F08BF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137)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8B29698" w14:textId="77777777" w:rsidR="005B6354" w:rsidRPr="00374F27" w:rsidRDefault="005B6354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E5EE672" w14:textId="13C9894F" w:rsidR="00576B13" w:rsidRPr="00374F27" w:rsidRDefault="00374F27" w:rsidP="000A75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576B1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76B1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76B1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izjasnili</w:t>
      </w:r>
      <w:r w:rsidR="00576B1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76B1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odluci</w:t>
      </w:r>
      <w:r w:rsidR="00576B13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C25229D" w14:textId="77777777" w:rsidR="00713BD0" w:rsidRPr="00374F27" w:rsidRDefault="00713BD0" w:rsidP="001562B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75A3EE9" w14:textId="6141E948" w:rsidR="001562BE" w:rsidRPr="00374F27" w:rsidRDefault="00374F27" w:rsidP="001562B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reda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srpskog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Dom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Parlamentarne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713BD0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77) </w:t>
      </w:r>
      <w:r w:rsidR="001562BE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65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562BE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562BE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12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562BE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562BE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1562BE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1562BE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562BE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1562BE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1562BE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562BE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562BE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CA58B44" w14:textId="17159C79" w:rsidR="005F08BF" w:rsidRPr="00374F27" w:rsidRDefault="001562BE" w:rsidP="00E03154">
      <w:pPr>
        <w:spacing w:after="0" w:line="240" w:lineRule="auto"/>
        <w:jc w:val="both"/>
        <w:rPr>
          <w:rFonts w:ascii="Calibri" w:eastAsia="Calibri" w:hAnsi="Calibri" w:cs="Times New Roman"/>
          <w:noProof/>
          <w:lang w:val="sr-Latn-CS" w:eastAsia="sr-Cyrl-BA"/>
        </w:rPr>
      </w:pPr>
      <w:r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</w:p>
    <w:p w14:paraId="1F43C7D3" w14:textId="1D58D4C5" w:rsidR="001562BE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03154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1562BE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potpredsjednik</w:t>
      </w:r>
      <w:r w:rsidR="001562BE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ā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1562BE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1562BE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1562BE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1562BE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21BB3BA6" w14:textId="77777777" w:rsidR="001562BE" w:rsidRPr="00374F27" w:rsidRDefault="001562B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D5B618" w14:textId="2B998905" w:rsidR="001562BE" w:rsidRPr="00374F27" w:rsidRDefault="00374F27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pročitao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FE19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ē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FE19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BF3E5C2" w14:textId="1E60DE59" w:rsidR="001562BE" w:rsidRPr="00374F27" w:rsidRDefault="00374F27" w:rsidP="001562B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Pokret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državu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</w:p>
    <w:p w14:paraId="49C93315" w14:textId="3D17F54D" w:rsidR="001562BE" w:rsidRPr="00374F27" w:rsidRDefault="00374F27" w:rsidP="001562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Pokret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dražvu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izvjestilac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66C2173" w14:textId="72EBA240" w:rsidR="001562BE" w:rsidRPr="00374F27" w:rsidRDefault="00374F27" w:rsidP="001562B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Rankić</w:t>
      </w:r>
    </w:p>
    <w:p w14:paraId="699B1746" w14:textId="1E468D43" w:rsidR="001562BE" w:rsidRPr="00374F27" w:rsidRDefault="00374F27" w:rsidP="001562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izvjestilac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FE19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54C16B" w14:textId="3BA51D57" w:rsidR="001562BE" w:rsidRPr="00374F27" w:rsidRDefault="00374F27" w:rsidP="001562B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</w:p>
    <w:p w14:paraId="423C01B1" w14:textId="28D129CF" w:rsidR="001562BE" w:rsidRPr="00374F27" w:rsidRDefault="00374F27" w:rsidP="001562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izvjestilac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bio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D64889E" w14:textId="77777777" w:rsidR="001562BE" w:rsidRPr="00374F27" w:rsidRDefault="001562B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548476" w14:textId="1C6C5874" w:rsidR="00E03154" w:rsidRPr="00374F27" w:rsidRDefault="00374F27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četvrtog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najveće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opozicione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1562BE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podnesen</w:t>
      </w:r>
      <w:r w:rsidR="00EA60D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61CAC25" w14:textId="45050818" w:rsidR="00EA60DD" w:rsidRPr="00374F27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1455E9" w14:textId="3CE5A628" w:rsidR="00EA60DD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A60D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A60D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EA60D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="00EA60DD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013BBF" w14:textId="77777777" w:rsidR="00EA60DD" w:rsidRPr="00374F27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F462AD" w14:textId="5CDEA33C" w:rsidR="00EA60DD" w:rsidRPr="00374F27" w:rsidRDefault="00374F27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AAB084D" w14:textId="77777777" w:rsidR="00EA60DD" w:rsidRPr="00374F27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6A5DD0C" w14:textId="3E1F15B5" w:rsidR="00EA60DD" w:rsidRPr="00374F27" w:rsidRDefault="00374F27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Saša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Grbić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Kostadin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Sevlid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41DF8DD" w14:textId="77777777" w:rsidR="00EA60DD" w:rsidRPr="00374F27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6BDE297" w14:textId="0AA2D13F" w:rsidR="00EA60DD" w:rsidRPr="00374F27" w:rsidRDefault="00374F27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prijavili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119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prisutno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78,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glasalo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46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19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je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glasalo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, 18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protiv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devet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poslanika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se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uzdržalo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od</w:t>
      </w:r>
      <w:r w:rsidR="00EA60DD" w:rsidRPr="00374F27"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sr-Latn-CS"/>
        </w:rPr>
        <w:t>glasanja</w:t>
      </w:r>
      <w:r w:rsidR="00B00CCE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328AD13" w14:textId="77777777" w:rsidR="00EA60DD" w:rsidRPr="00374F27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2B242DE" w14:textId="6C19E3CF" w:rsidR="00EA60DD" w:rsidRPr="00374F27" w:rsidRDefault="00374F27" w:rsidP="00EA60D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oduzeo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Nebojši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Vukanoviću</w:t>
      </w:r>
      <w:r w:rsidR="00EA60DD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B156E8D" w14:textId="77777777" w:rsidR="00EA60DD" w:rsidRPr="00374F27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3A60F0" w14:textId="548EFCCB" w:rsidR="00EA60DD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E62C5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E62C5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E62C5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C49F945" w14:textId="2271ACBB" w:rsidR="004E62C5" w:rsidRPr="00374F27" w:rsidRDefault="004E62C5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FC52A1" w14:textId="689A4AF0" w:rsidR="006C0843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utvrđena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potpredsjednike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azbučnom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redu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glasanju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E192C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239C085" w14:textId="77777777" w:rsidR="006C7AF8" w:rsidRPr="00374F27" w:rsidRDefault="006C7AF8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57844D" w14:textId="32D2935D" w:rsidR="00EA60DD" w:rsidRPr="00374F27" w:rsidRDefault="00374F27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potpredsjednika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Duratović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Mirsada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C0843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C0843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75) 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52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10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C0843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B8051FE" w14:textId="77777777" w:rsidR="001704F2" w:rsidRPr="00374F27" w:rsidRDefault="001704F2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</w:pPr>
    </w:p>
    <w:p w14:paraId="20D5F6E1" w14:textId="06AD455D" w:rsidR="006C0843" w:rsidRPr="00374F27" w:rsidRDefault="00374F27" w:rsidP="006C08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potpredsjednika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Ljubojević</w:t>
      </w:r>
      <w:r w:rsidR="006C0843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Anje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C0843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C0843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C0843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77) 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16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C0843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C0843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7E55F8D" w14:textId="77777777" w:rsidR="00B95F3F" w:rsidRPr="00374F27" w:rsidRDefault="00B95F3F" w:rsidP="006C08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BDC1B1" w14:textId="0354B3C0" w:rsidR="00B95F3F" w:rsidRPr="00374F27" w:rsidRDefault="00374F27" w:rsidP="00B95F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potpredsjednika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Narodne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skupštine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Rankić</w:t>
      </w:r>
      <w:r w:rsidR="00B95F3F"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6C7A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Petka</w:t>
      </w:r>
      <w:r w:rsidR="00B95F3F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B95F3F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B95F3F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B95F3F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B95F3F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B95F3F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75) 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53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18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E192C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95F3F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B95F3F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95EC13B" w14:textId="4D1E9D8E" w:rsidR="00AC4237" w:rsidRPr="00374F27" w:rsidRDefault="00374F27" w:rsidP="00AC42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E03154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Administrativne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AC4237" w:rsidRPr="00374F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33F00ABE" w14:textId="45B777BC" w:rsidR="00AC4237" w:rsidRPr="00374F27" w:rsidRDefault="001704F2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1DE6750" w14:textId="26A3D64D" w:rsidR="00AC4237" w:rsidRPr="00374F2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6611080" w14:textId="486EFDF4" w:rsidR="00AC4237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otvorio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raspravu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podnesenom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Izvještaju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napomenuo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usaglašen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partijama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sjednici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Kolegijuma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393A15" w14:textId="487634D5" w:rsidR="00AC4237" w:rsidRPr="00374F2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2384CA" w14:textId="11863DC1" w:rsidR="00AC4237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prijavljenih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raspravu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25E46EA" w14:textId="7C9B4DEF" w:rsidR="00AC423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D09BCB0" w14:textId="2998AE3D" w:rsidR="006C7AF8" w:rsidRDefault="006C7AF8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1612F34" w14:textId="77777777" w:rsidR="006C7AF8" w:rsidRPr="00374F27" w:rsidRDefault="006C7AF8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27D203" w14:textId="240EDB91" w:rsidR="00AC4237" w:rsidRPr="00374F27" w:rsidRDefault="00374F27" w:rsidP="00E0315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lastRenderedPageBreak/>
        <w:t>Odluka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Administrativne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AC4237"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6C7AF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sastavu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2D8044C" w14:textId="4CD671CB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Spomenka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Stevanović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1A04DAD7" w14:textId="4AD4E24F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Biljana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Petković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zamjenik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predsjednika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1FD3A32D" w14:textId="0D5CA173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Pijetlović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</w:p>
    <w:p w14:paraId="36BBF4BC" w14:textId="5636E9D6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04877FFF" w14:textId="15C00323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Aleksandar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Trninić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B54D66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105FD066" w14:textId="6C66B082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Velibor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B54D66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2982C399" w14:textId="7DFD14C9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Kostadin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B54D66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02150152" w14:textId="7F2E2179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AA71D61" w14:textId="66E68B7E" w:rsidR="00AC4237" w:rsidRPr="00374F27" w:rsidRDefault="00374F2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AC4237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FE192C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</w:p>
    <w:p w14:paraId="3AAFE3C3" w14:textId="77777777" w:rsidR="007B5898" w:rsidRPr="00374F27" w:rsidRDefault="007B5898" w:rsidP="007B589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E2652B9" w14:textId="790F78B8" w:rsidR="007B5898" w:rsidRPr="00374F27" w:rsidRDefault="00374F27" w:rsidP="007B58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FE192C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7B5898" w:rsidRPr="00374F2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7B5898" w:rsidRPr="00374F2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B589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589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589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74) 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74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B5898" w:rsidRPr="00374F27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B5898" w:rsidRPr="00374F2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662B86B" w14:textId="7F4078C4" w:rsidR="00AC4237" w:rsidRPr="00374F27" w:rsidRDefault="00AC4237" w:rsidP="00AC4237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938A99B" w14:textId="57F9EE4C" w:rsidR="007B5898" w:rsidRPr="00374F27" w:rsidRDefault="001704F2" w:rsidP="007B58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Prvu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posebnu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sjednicu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B589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1F54578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729EC8F" w14:textId="76FA522D" w:rsidR="000A7539" w:rsidRPr="00374F27" w:rsidRDefault="001704F2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898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121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F0FA7" w:rsidRPr="00374F2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A734B42" w14:textId="741B062E" w:rsidR="00B54D66" w:rsidRPr="00374F27" w:rsidRDefault="00B54D66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BC90AE5" w14:textId="77777777" w:rsidR="00B54D66" w:rsidRPr="00374F27" w:rsidRDefault="00B54D66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98095B6" w14:textId="03A0A6A3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5256AF2" w14:textId="77777777" w:rsidR="001704F2" w:rsidRPr="00374F27" w:rsidRDefault="001704F2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4BB6273" w14:textId="73BC9876" w:rsidR="009A4D69" w:rsidRPr="00374F27" w:rsidRDefault="009A4D69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531DA09" w14:textId="77777777" w:rsidR="009A4D69" w:rsidRPr="00374F27" w:rsidRDefault="009A4D69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4FC1F9C" w14:textId="2A17F2D0" w:rsidR="00EF0FA7" w:rsidRPr="00374F27" w:rsidRDefault="00374F2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GENERALNI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SEKRETAR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   </w:t>
      </w:r>
      <w:r w:rsidR="007B5898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PREDSJEDNIK</w:t>
      </w:r>
    </w:p>
    <w:p w14:paraId="0755A23B" w14:textId="5377FAF4" w:rsidR="00EF0FA7" w:rsidRPr="00374F27" w:rsidRDefault="00374F2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F0FA7" w:rsidRPr="00374F2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7B3D5CF7" w14:textId="7EEACC3E" w:rsidR="00EF0FA7" w:rsidRPr="00374F27" w:rsidRDefault="00EF0FA7" w:rsidP="00EF0FA7">
      <w:pPr>
        <w:keepNext/>
        <w:spacing w:before="240" w:after="6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 w:rsidRP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 </w:t>
      </w:r>
      <w:r w:rsidR="007B5898" w:rsidRP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 </w:t>
      </w:r>
      <w:r w:rsidRP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Boran</w:t>
      </w:r>
      <w:r w:rsidRP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Bosančić</w:t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  <w:t xml:space="preserve">  </w:t>
      </w:r>
      <w:r w:rsidR="007B5898"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 w:rsidR="00374F27">
        <w:rPr>
          <w:rFonts w:ascii="Times New Roman" w:eastAsiaTheme="majorEastAsia" w:hAnsi="Times New Roman" w:cs="Times New Roman"/>
          <w:b/>
          <w:bCs/>
          <w:i/>
          <w:iCs/>
          <w:noProof/>
          <w:kern w:val="32"/>
          <w:sz w:val="24"/>
          <w:szCs w:val="24"/>
          <w:lang w:val="sr-Latn-CS"/>
        </w:rPr>
        <w:t>Dr</w:t>
      </w:r>
      <w:r w:rsidR="00E03154" w:rsidRP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Nenad</w:t>
      </w:r>
      <w:r w:rsidR="00E03154" w:rsidRP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374F27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Stevandić</w:t>
      </w:r>
      <w:r w:rsidRPr="00374F27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</w:p>
    <w:p w14:paraId="7C245E06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1A37F468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6FA806BB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1C1722AE" w14:textId="77777777" w:rsidR="00EF0FA7" w:rsidRPr="00374F2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226FB801" w14:textId="77777777" w:rsidR="00402EC0" w:rsidRPr="00374F27" w:rsidRDefault="00402EC0">
      <w:pPr>
        <w:rPr>
          <w:noProof/>
          <w:lang w:val="sr-Latn-CS"/>
        </w:rPr>
      </w:pPr>
    </w:p>
    <w:sectPr w:rsidR="00402EC0" w:rsidRPr="00374F27" w:rsidSect="00464B5A">
      <w:headerReference w:type="default" r:id="rId7"/>
      <w:footerReference w:type="default" r:id="rId8"/>
      <w:type w:val="continuous"/>
      <w:pgSz w:w="12240" w:h="15840"/>
      <w:pgMar w:top="1440" w:right="1440" w:bottom="1440" w:left="1440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97AE" w14:textId="77777777" w:rsidR="005535E1" w:rsidRDefault="005535E1">
      <w:pPr>
        <w:spacing w:after="0" w:line="240" w:lineRule="auto"/>
      </w:pPr>
      <w:r>
        <w:separator/>
      </w:r>
    </w:p>
  </w:endnote>
  <w:endnote w:type="continuationSeparator" w:id="0">
    <w:p w14:paraId="18EFE3CA" w14:textId="77777777" w:rsidR="005535E1" w:rsidRDefault="0055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A813" w14:textId="5990F0C1" w:rsidR="00464B5A" w:rsidRDefault="00464B5A">
    <w:pPr>
      <w:pStyle w:val="Footer"/>
      <w:jc w:val="right"/>
    </w:pPr>
  </w:p>
  <w:p w14:paraId="3A90792C" w14:textId="6D8ADD36" w:rsidR="00917DD4" w:rsidRDefault="00917DD4" w:rsidP="00B54D6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ABA00" w14:textId="77777777" w:rsidR="005535E1" w:rsidRDefault="005535E1">
      <w:pPr>
        <w:spacing w:after="0" w:line="240" w:lineRule="auto"/>
      </w:pPr>
      <w:r>
        <w:separator/>
      </w:r>
    </w:p>
  </w:footnote>
  <w:footnote w:type="continuationSeparator" w:id="0">
    <w:p w14:paraId="69743785" w14:textId="77777777" w:rsidR="005535E1" w:rsidRDefault="0055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F15D" w14:textId="77777777" w:rsidR="00917DD4" w:rsidRDefault="00917D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084D"/>
    <w:multiLevelType w:val="hybridMultilevel"/>
    <w:tmpl w:val="547C7C84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D44C43"/>
    <w:multiLevelType w:val="hybridMultilevel"/>
    <w:tmpl w:val="B0F07652"/>
    <w:lvl w:ilvl="0" w:tplc="AED6F7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2214" w:hanging="360"/>
      </w:pPr>
    </w:lvl>
    <w:lvl w:ilvl="2" w:tplc="1C1A001B" w:tentative="1">
      <w:start w:val="1"/>
      <w:numFmt w:val="lowerRoman"/>
      <w:lvlText w:val="%3."/>
      <w:lvlJc w:val="right"/>
      <w:pPr>
        <w:ind w:left="2934" w:hanging="180"/>
      </w:pPr>
    </w:lvl>
    <w:lvl w:ilvl="3" w:tplc="1C1A000F" w:tentative="1">
      <w:start w:val="1"/>
      <w:numFmt w:val="decimal"/>
      <w:lvlText w:val="%4."/>
      <w:lvlJc w:val="left"/>
      <w:pPr>
        <w:ind w:left="3654" w:hanging="360"/>
      </w:pPr>
    </w:lvl>
    <w:lvl w:ilvl="4" w:tplc="1C1A0019" w:tentative="1">
      <w:start w:val="1"/>
      <w:numFmt w:val="lowerLetter"/>
      <w:lvlText w:val="%5."/>
      <w:lvlJc w:val="left"/>
      <w:pPr>
        <w:ind w:left="4374" w:hanging="360"/>
      </w:pPr>
    </w:lvl>
    <w:lvl w:ilvl="5" w:tplc="1C1A001B" w:tentative="1">
      <w:start w:val="1"/>
      <w:numFmt w:val="lowerRoman"/>
      <w:lvlText w:val="%6."/>
      <w:lvlJc w:val="right"/>
      <w:pPr>
        <w:ind w:left="5094" w:hanging="180"/>
      </w:pPr>
    </w:lvl>
    <w:lvl w:ilvl="6" w:tplc="1C1A000F" w:tentative="1">
      <w:start w:val="1"/>
      <w:numFmt w:val="decimal"/>
      <w:lvlText w:val="%7."/>
      <w:lvlJc w:val="left"/>
      <w:pPr>
        <w:ind w:left="5814" w:hanging="360"/>
      </w:pPr>
    </w:lvl>
    <w:lvl w:ilvl="7" w:tplc="1C1A0019" w:tentative="1">
      <w:start w:val="1"/>
      <w:numFmt w:val="lowerLetter"/>
      <w:lvlText w:val="%8."/>
      <w:lvlJc w:val="left"/>
      <w:pPr>
        <w:ind w:left="6534" w:hanging="360"/>
      </w:pPr>
    </w:lvl>
    <w:lvl w:ilvl="8" w:tplc="1C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32ED1"/>
    <w:multiLevelType w:val="hybridMultilevel"/>
    <w:tmpl w:val="A79A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14DD4"/>
    <w:multiLevelType w:val="hybridMultilevel"/>
    <w:tmpl w:val="E4B49202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B615C40"/>
    <w:multiLevelType w:val="hybridMultilevel"/>
    <w:tmpl w:val="CF8CD50A"/>
    <w:lvl w:ilvl="0" w:tplc="ADB23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44328B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94322E"/>
    <w:multiLevelType w:val="hybridMultilevel"/>
    <w:tmpl w:val="9436899C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19E3CE8"/>
    <w:multiLevelType w:val="hybridMultilevel"/>
    <w:tmpl w:val="FBE4F3EE"/>
    <w:lvl w:ilvl="0" w:tplc="58EE06C4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584567A"/>
    <w:multiLevelType w:val="hybridMultilevel"/>
    <w:tmpl w:val="3B8CC29A"/>
    <w:lvl w:ilvl="0" w:tplc="1554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F347F"/>
    <w:multiLevelType w:val="hybridMultilevel"/>
    <w:tmpl w:val="C13C8BC8"/>
    <w:lvl w:ilvl="0" w:tplc="281A000F">
      <w:start w:val="1"/>
      <w:numFmt w:val="decimal"/>
      <w:lvlText w:val="%1."/>
      <w:lvlJc w:val="left"/>
      <w:pPr>
        <w:ind w:left="630" w:hanging="360"/>
      </w:pPr>
    </w:lvl>
    <w:lvl w:ilvl="1" w:tplc="281A0019" w:tentative="1">
      <w:start w:val="1"/>
      <w:numFmt w:val="lowerLetter"/>
      <w:lvlText w:val="%2."/>
      <w:lvlJc w:val="left"/>
      <w:pPr>
        <w:ind w:left="1350" w:hanging="360"/>
      </w:pPr>
    </w:lvl>
    <w:lvl w:ilvl="2" w:tplc="281A001B" w:tentative="1">
      <w:start w:val="1"/>
      <w:numFmt w:val="lowerRoman"/>
      <w:lvlText w:val="%3."/>
      <w:lvlJc w:val="right"/>
      <w:pPr>
        <w:ind w:left="2070" w:hanging="180"/>
      </w:pPr>
    </w:lvl>
    <w:lvl w:ilvl="3" w:tplc="281A000F" w:tentative="1">
      <w:start w:val="1"/>
      <w:numFmt w:val="decimal"/>
      <w:lvlText w:val="%4."/>
      <w:lvlJc w:val="left"/>
      <w:pPr>
        <w:ind w:left="2790" w:hanging="360"/>
      </w:pPr>
    </w:lvl>
    <w:lvl w:ilvl="4" w:tplc="281A0019" w:tentative="1">
      <w:start w:val="1"/>
      <w:numFmt w:val="lowerLetter"/>
      <w:lvlText w:val="%5."/>
      <w:lvlJc w:val="left"/>
      <w:pPr>
        <w:ind w:left="3510" w:hanging="360"/>
      </w:pPr>
    </w:lvl>
    <w:lvl w:ilvl="5" w:tplc="281A001B" w:tentative="1">
      <w:start w:val="1"/>
      <w:numFmt w:val="lowerRoman"/>
      <w:lvlText w:val="%6."/>
      <w:lvlJc w:val="right"/>
      <w:pPr>
        <w:ind w:left="4230" w:hanging="180"/>
      </w:pPr>
    </w:lvl>
    <w:lvl w:ilvl="6" w:tplc="281A000F" w:tentative="1">
      <w:start w:val="1"/>
      <w:numFmt w:val="decimal"/>
      <w:lvlText w:val="%7."/>
      <w:lvlJc w:val="left"/>
      <w:pPr>
        <w:ind w:left="4950" w:hanging="360"/>
      </w:pPr>
    </w:lvl>
    <w:lvl w:ilvl="7" w:tplc="281A0019" w:tentative="1">
      <w:start w:val="1"/>
      <w:numFmt w:val="lowerLetter"/>
      <w:lvlText w:val="%8."/>
      <w:lvlJc w:val="left"/>
      <w:pPr>
        <w:ind w:left="5670" w:hanging="360"/>
      </w:pPr>
    </w:lvl>
    <w:lvl w:ilvl="8" w:tplc="28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F67227F"/>
    <w:multiLevelType w:val="hybridMultilevel"/>
    <w:tmpl w:val="203607B2"/>
    <w:lvl w:ilvl="0" w:tplc="319CAC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7A93838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59B70C5F"/>
    <w:multiLevelType w:val="hybridMultilevel"/>
    <w:tmpl w:val="8504892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DB669CC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5E287FBA"/>
    <w:multiLevelType w:val="hybridMultilevel"/>
    <w:tmpl w:val="1E68F4E8"/>
    <w:lvl w:ilvl="0" w:tplc="66DA58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7919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76B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46736"/>
    <w:multiLevelType w:val="hybridMultilevel"/>
    <w:tmpl w:val="BF9A0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A492F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084776"/>
    <w:multiLevelType w:val="hybridMultilevel"/>
    <w:tmpl w:val="4236951A"/>
    <w:lvl w:ilvl="0" w:tplc="E96C5D42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6361556B"/>
    <w:multiLevelType w:val="multilevel"/>
    <w:tmpl w:val="85D81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310946"/>
    <w:multiLevelType w:val="hybridMultilevel"/>
    <w:tmpl w:val="BB24DD4A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69047CCC"/>
    <w:multiLevelType w:val="hybridMultilevel"/>
    <w:tmpl w:val="91C83676"/>
    <w:lvl w:ilvl="0" w:tplc="1A6CE9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2520" w:hanging="360"/>
      </w:pPr>
    </w:lvl>
    <w:lvl w:ilvl="2" w:tplc="1C1A001B" w:tentative="1">
      <w:start w:val="1"/>
      <w:numFmt w:val="lowerRoman"/>
      <w:lvlText w:val="%3."/>
      <w:lvlJc w:val="right"/>
      <w:pPr>
        <w:ind w:left="3240" w:hanging="180"/>
      </w:pPr>
    </w:lvl>
    <w:lvl w:ilvl="3" w:tplc="1C1A000F" w:tentative="1">
      <w:start w:val="1"/>
      <w:numFmt w:val="decimal"/>
      <w:lvlText w:val="%4."/>
      <w:lvlJc w:val="left"/>
      <w:pPr>
        <w:ind w:left="3960" w:hanging="360"/>
      </w:pPr>
    </w:lvl>
    <w:lvl w:ilvl="4" w:tplc="1C1A0019" w:tentative="1">
      <w:start w:val="1"/>
      <w:numFmt w:val="lowerLetter"/>
      <w:lvlText w:val="%5."/>
      <w:lvlJc w:val="left"/>
      <w:pPr>
        <w:ind w:left="4680" w:hanging="360"/>
      </w:pPr>
    </w:lvl>
    <w:lvl w:ilvl="5" w:tplc="1C1A001B" w:tentative="1">
      <w:start w:val="1"/>
      <w:numFmt w:val="lowerRoman"/>
      <w:lvlText w:val="%6."/>
      <w:lvlJc w:val="right"/>
      <w:pPr>
        <w:ind w:left="5400" w:hanging="180"/>
      </w:pPr>
    </w:lvl>
    <w:lvl w:ilvl="6" w:tplc="1C1A000F" w:tentative="1">
      <w:start w:val="1"/>
      <w:numFmt w:val="decimal"/>
      <w:lvlText w:val="%7."/>
      <w:lvlJc w:val="left"/>
      <w:pPr>
        <w:ind w:left="6120" w:hanging="360"/>
      </w:pPr>
    </w:lvl>
    <w:lvl w:ilvl="7" w:tplc="1C1A0019" w:tentative="1">
      <w:start w:val="1"/>
      <w:numFmt w:val="lowerLetter"/>
      <w:lvlText w:val="%8."/>
      <w:lvlJc w:val="left"/>
      <w:pPr>
        <w:ind w:left="6840" w:hanging="360"/>
      </w:pPr>
    </w:lvl>
    <w:lvl w:ilvl="8" w:tplc="1C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F4A3FEB"/>
    <w:multiLevelType w:val="multilevel"/>
    <w:tmpl w:val="A724A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A42872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9964683"/>
    <w:multiLevelType w:val="hybridMultilevel"/>
    <w:tmpl w:val="75D4C702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4260353">
    <w:abstractNumId w:val="13"/>
  </w:num>
  <w:num w:numId="2" w16cid:durableId="1246691382">
    <w:abstractNumId w:val="7"/>
  </w:num>
  <w:num w:numId="3" w16cid:durableId="1417290579">
    <w:abstractNumId w:val="30"/>
  </w:num>
  <w:num w:numId="4" w16cid:durableId="1626156438">
    <w:abstractNumId w:val="6"/>
  </w:num>
  <w:num w:numId="5" w16cid:durableId="154617231">
    <w:abstractNumId w:val="18"/>
  </w:num>
  <w:num w:numId="6" w16cid:durableId="6176817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9090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24826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1846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34123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69366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16637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3619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7098574">
    <w:abstractNumId w:val="17"/>
  </w:num>
  <w:num w:numId="15" w16cid:durableId="1297250842">
    <w:abstractNumId w:val="20"/>
  </w:num>
  <w:num w:numId="16" w16cid:durableId="184906688">
    <w:abstractNumId w:val="19"/>
  </w:num>
  <w:num w:numId="17" w16cid:durableId="1662851714">
    <w:abstractNumId w:val="23"/>
  </w:num>
  <w:num w:numId="18" w16cid:durableId="1864130545">
    <w:abstractNumId w:val="27"/>
  </w:num>
  <w:num w:numId="19" w16cid:durableId="2023311215">
    <w:abstractNumId w:val="1"/>
  </w:num>
  <w:num w:numId="20" w16cid:durableId="519394864">
    <w:abstractNumId w:val="3"/>
  </w:num>
  <w:num w:numId="21" w16cid:durableId="998534403">
    <w:abstractNumId w:val="24"/>
  </w:num>
  <w:num w:numId="22" w16cid:durableId="183136571">
    <w:abstractNumId w:val="9"/>
  </w:num>
  <w:num w:numId="23" w16cid:durableId="1509245667">
    <w:abstractNumId w:val="22"/>
  </w:num>
  <w:num w:numId="24" w16cid:durableId="1917741203">
    <w:abstractNumId w:val="11"/>
  </w:num>
  <w:num w:numId="25" w16cid:durableId="1523127578">
    <w:abstractNumId w:val="21"/>
  </w:num>
  <w:num w:numId="26" w16cid:durableId="1251281930">
    <w:abstractNumId w:val="10"/>
  </w:num>
  <w:num w:numId="27" w16cid:durableId="291595279">
    <w:abstractNumId w:val="14"/>
  </w:num>
  <w:num w:numId="28" w16cid:durableId="1305502453">
    <w:abstractNumId w:val="2"/>
  </w:num>
  <w:num w:numId="29" w16cid:durableId="755634375">
    <w:abstractNumId w:val="26"/>
  </w:num>
  <w:num w:numId="30" w16cid:durableId="1444762752">
    <w:abstractNumId w:val="16"/>
  </w:num>
  <w:num w:numId="31" w16cid:durableId="2109084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A7"/>
    <w:rsid w:val="000427B0"/>
    <w:rsid w:val="000974D7"/>
    <w:rsid w:val="000A7539"/>
    <w:rsid w:val="000C6D3B"/>
    <w:rsid w:val="001562BE"/>
    <w:rsid w:val="001704F2"/>
    <w:rsid w:val="001B6B30"/>
    <w:rsid w:val="0028214A"/>
    <w:rsid w:val="002C04EC"/>
    <w:rsid w:val="00374F27"/>
    <w:rsid w:val="00402EC0"/>
    <w:rsid w:val="00464B5A"/>
    <w:rsid w:val="004E62C5"/>
    <w:rsid w:val="00533D5D"/>
    <w:rsid w:val="005362CE"/>
    <w:rsid w:val="005535E1"/>
    <w:rsid w:val="00576B13"/>
    <w:rsid w:val="00592A62"/>
    <w:rsid w:val="005B6354"/>
    <w:rsid w:val="005C22D9"/>
    <w:rsid w:val="005F08BF"/>
    <w:rsid w:val="005F21CE"/>
    <w:rsid w:val="006C0843"/>
    <w:rsid w:val="006C7AF8"/>
    <w:rsid w:val="00713BD0"/>
    <w:rsid w:val="007409EB"/>
    <w:rsid w:val="00760E0F"/>
    <w:rsid w:val="007A75B8"/>
    <w:rsid w:val="007B5898"/>
    <w:rsid w:val="007B6D15"/>
    <w:rsid w:val="00832334"/>
    <w:rsid w:val="008C5BC3"/>
    <w:rsid w:val="008F72E8"/>
    <w:rsid w:val="00917DD4"/>
    <w:rsid w:val="009253D2"/>
    <w:rsid w:val="00960C84"/>
    <w:rsid w:val="00966268"/>
    <w:rsid w:val="009A4D69"/>
    <w:rsid w:val="009A5E5A"/>
    <w:rsid w:val="009B7685"/>
    <w:rsid w:val="00A93069"/>
    <w:rsid w:val="00AC4237"/>
    <w:rsid w:val="00AE1C6D"/>
    <w:rsid w:val="00B00CCE"/>
    <w:rsid w:val="00B54D66"/>
    <w:rsid w:val="00B95F3F"/>
    <w:rsid w:val="00C02B64"/>
    <w:rsid w:val="00C36F82"/>
    <w:rsid w:val="00C56B2C"/>
    <w:rsid w:val="00C84E08"/>
    <w:rsid w:val="00CE46BA"/>
    <w:rsid w:val="00CF55DE"/>
    <w:rsid w:val="00D2495B"/>
    <w:rsid w:val="00D34221"/>
    <w:rsid w:val="00D64D0E"/>
    <w:rsid w:val="00DC1146"/>
    <w:rsid w:val="00E03154"/>
    <w:rsid w:val="00E76C78"/>
    <w:rsid w:val="00EA60DD"/>
    <w:rsid w:val="00EF0FA7"/>
    <w:rsid w:val="00F32FAE"/>
    <w:rsid w:val="00F45256"/>
    <w:rsid w:val="00F53CA0"/>
    <w:rsid w:val="00F657B3"/>
    <w:rsid w:val="00FC2C8F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85E22"/>
  <w15:chartTrackingRefBased/>
  <w15:docId w15:val="{1B37E1B2-2706-4A51-B032-48999FFC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FA7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F0FA7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0FA7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F0FA7"/>
    <w:rPr>
      <w:rFonts w:eastAsiaTheme="minorEastAsia" w:cs="Times New Roman"/>
      <w:sz w:val="24"/>
      <w:szCs w:val="24"/>
    </w:rPr>
  </w:style>
  <w:style w:type="paragraph" w:styleId="ListNumber">
    <w:name w:val="List Number"/>
    <w:basedOn w:val="Normal"/>
    <w:uiPriority w:val="99"/>
    <w:semiHidden/>
    <w:unhideWhenUsed/>
    <w:rsid w:val="00E03154"/>
    <w:pPr>
      <w:numPr>
        <w:numId w:val="19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ListParagraph">
    <w:name w:val="List Paragraph"/>
    <w:basedOn w:val="Normal"/>
    <w:uiPriority w:val="34"/>
    <w:qFormat/>
    <w:rsid w:val="00156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dcterms:created xsi:type="dcterms:W3CDTF">2023-02-06T07:42:00Z</dcterms:created>
  <dcterms:modified xsi:type="dcterms:W3CDTF">2023-02-06T07:42:00Z</dcterms:modified>
</cp:coreProperties>
</file>